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5" w:rsidRDefault="00B20725" w:rsidP="00B20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20725">
        <w:rPr>
          <w:rFonts w:ascii="Times New Roman" w:eastAsia="Times New Roman" w:hAnsi="Times New Roman" w:cs="Times New Roman"/>
          <w:b/>
          <w:bCs/>
          <w:sz w:val="32"/>
          <w:szCs w:val="32"/>
          <w:lang w:val="ro-RO"/>
        </w:rPr>
        <w:t>Regulament</w:t>
      </w:r>
      <w:r w:rsidRPr="00B20725">
        <w:rPr>
          <w:rFonts w:ascii="Times New Roman" w:eastAsia="Times New Roman" w:hAnsi="Times New Roman" w:cs="Times New Roman"/>
          <w:sz w:val="32"/>
          <w:szCs w:val="32"/>
          <w:lang w:val="ro-RO"/>
        </w:rPr>
        <w:t>: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1. specia care puncteaza: stiuca (esox lucius), marime minima 40cm;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2. se pescuieste numai cu momeli artificiale, o singura momeala artificiala pe linie. Se poate pescui la trena, insa numai cu lanseta tinuta in mana sau pe suport special. Sanctiune in cazul pescuitului cu momeli vii sau moarte: descalificare. Sanctiune in cazul folosirii mai multor artificiale pe linie sau a pescuitului la trena cu lanseta libera: avertisment;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3. concurentul pescuieste cu o singura lanseta in orice moment al concursului. Sanctiune in cazul folosirii mai multor echipamente: descalificare;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4. se pescuieste numai din barca. Sanctiune in cazul pescuitului de pe mal: descalificare;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5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>. Orice doua avertismente primite de un concurent duc la descalificarea concurentului;</w:t>
      </w:r>
    </w:p>
    <w:p w:rsidR="00B20725" w:rsidRPr="00B20725" w:rsidRDefault="00B20725" w:rsidP="00B20725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val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6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. Aspectele nereglementate de prezentul regulament sunt reglementate de regulamentul baltii; 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 w:rsidRPr="00B20725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Tehnice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>: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sunt disponibile pentru concurenti doar 18 locuri pentru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care organizatorul asigura 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barci cu vasle;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se pot inscrie in concurs si echipaje cu barca proprie;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echipele vor fi formate din doi pescari. Componenta echipelor se va stabili prin tragere la sorti, in cazul in care aceasta nu va fi stabilita chiar de concurenti;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 xml:space="preserve">- clasamentul echipelor se face in functie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cantitatea capturata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echipa Modalitatea prin care se va desfasura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cantarirea 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t>va fi anuntata la sedinta tehnica. Stiucile vor fi pastrate in saci de pastrare ecologici, sau vor fi asigurate pe sir de agrafe de pastrare. Este interzisa pastrarea in barca a stiucilor. Sanctiune: descalificare;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nu se permite folosirea motoarelor pe timpul concursului;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iesirea pe mal a unui concurent se poate face doar in situatii extreme (deteriorarea barcii, nevoi fiziologice urgente). Sanctiune in cazul iesirii pe mal, in absenta unei situatii extreme: avertisment;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- concurentul poate avea un numar de maxim doua combo-uri de rezerva (lanseta-mulineta) in barca. Daca echipamentele de rezerva sunt montate, se vor tine cu o naluca fixata de lanseta;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  <w:t>- deplasarea barcii de la un loc de ancorare la altul se va face numai cu ancora in barca.</w:t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  <w:r w:rsidRPr="00B20725">
        <w:rPr>
          <w:rFonts w:ascii="Times New Roman" w:eastAsia="Times New Roman" w:hAnsi="Times New Roman" w:cs="Times New Roman"/>
          <w:sz w:val="28"/>
          <w:szCs w:val="28"/>
          <w:lang w:val="ro-RO"/>
        </w:rPr>
        <w:br/>
      </w:r>
    </w:p>
    <w:p w:rsidR="000107D9" w:rsidRDefault="000107D9"/>
    <w:sectPr w:rsidR="000107D9" w:rsidSect="000107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characterSpacingControl w:val="doNotCompress"/>
  <w:compat/>
  <w:rsids>
    <w:rsidRoot w:val="00B20725"/>
    <w:rsid w:val="000107D9"/>
    <w:rsid w:val="00B20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7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2072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07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7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4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066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72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837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10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869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312</Words>
  <Characters>1780</Characters>
  <Application>Microsoft Office Word</Application>
  <DocSecurity>0</DocSecurity>
  <Lines>14</Lines>
  <Paragraphs>4</Paragraphs>
  <ScaleCrop>false</ScaleCrop>
  <Company> 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tudor.lucian</dc:creator>
  <cp:keywords/>
  <dc:description/>
  <cp:lastModifiedBy>tudor.lucian</cp:lastModifiedBy>
  <cp:revision>1</cp:revision>
  <dcterms:created xsi:type="dcterms:W3CDTF">2014-01-31T08:45:00Z</dcterms:created>
  <dcterms:modified xsi:type="dcterms:W3CDTF">2014-01-31T08:53:00Z</dcterms:modified>
</cp:coreProperties>
</file>